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3"/>
      </w:tblGrid>
      <w:tr w:rsidR="00085EDE" w:rsidTr="001B0D94">
        <w:trPr>
          <w:trHeight w:val="943"/>
        </w:trPr>
        <w:tc>
          <w:tcPr>
            <w:tcW w:w="978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85EDE" w:rsidRDefault="00085EDE" w:rsidP="001B0D9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Муниципальное БЮДЖЕТНОЕ общеобразовательное учреждение</w:t>
            </w:r>
          </w:p>
          <w:p w:rsidR="00085EDE" w:rsidRDefault="00085EDE" w:rsidP="001B0D94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«Баин – Булакская Основная общеобразовательная школа»</w:t>
            </w:r>
          </w:p>
          <w:p w:rsidR="00085EDE" w:rsidRDefault="00085EDE" w:rsidP="001B0D94">
            <w:pPr>
              <w:tabs>
                <w:tab w:val="left" w:pos="1122"/>
                <w:tab w:val="center" w:pos="4677"/>
              </w:tabs>
              <w:jc w:val="center"/>
            </w:pPr>
            <w:r>
              <w:rPr>
                <w:b/>
                <w:caps/>
              </w:rPr>
              <w:t>Кяхтинского района Республики Бурятия</w:t>
            </w:r>
          </w:p>
        </w:tc>
      </w:tr>
      <w:tr w:rsidR="00085EDE" w:rsidTr="001B0D94">
        <w:trPr>
          <w:trHeight w:val="585"/>
        </w:trPr>
        <w:tc>
          <w:tcPr>
            <w:tcW w:w="978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85EDE" w:rsidRDefault="00085EDE" w:rsidP="001B0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671831, Республика Бурятия, Кяхтинский район, с Ара – Алцагат, ул. Школьная, 1</w:t>
            </w:r>
          </w:p>
          <w:p w:rsidR="00085EDE" w:rsidRDefault="00085EDE" w:rsidP="001B0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0312004787 / 031201001, ОГРН 1020300716259</w:t>
            </w:r>
          </w:p>
        </w:tc>
      </w:tr>
    </w:tbl>
    <w:p w:rsidR="00085EDE" w:rsidRDefault="00085EDE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ПРИНЯТО                                                                                                         УТВЕРЖДАЮ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 xml:space="preserve">на заседании педагогического                                         директор:            /Цыдыпова Д.Г./ 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 xml:space="preserve">совета </w:t>
      </w:r>
    </w:p>
    <w:p w:rsidR="00D00E3C" w:rsidRPr="00D00E3C" w:rsidRDefault="00D00E3C" w:rsidP="0072513F">
      <w:pPr>
        <w:pStyle w:val="a3"/>
        <w:shd w:val="clear" w:color="auto" w:fill="FFFFFF"/>
        <w:tabs>
          <w:tab w:val="left" w:pos="6105"/>
        </w:tabs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протокол № 1______</w:t>
      </w:r>
      <w:r w:rsidR="0072513F">
        <w:rPr>
          <w:color w:val="000000"/>
        </w:rPr>
        <w:tab/>
        <w:t>приказ №44 от01.09.2019г</w:t>
      </w:r>
      <w:bookmarkStart w:id="0" w:name="_GoBack"/>
      <w:bookmarkEnd w:id="0"/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от «__30_» 08______ 2018 г.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00E3C">
        <w:rPr>
          <w:b/>
          <w:bCs/>
          <w:color w:val="000000"/>
        </w:rPr>
        <w:t>ПОЛОЖЕНИЕ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00E3C">
        <w:rPr>
          <w:b/>
          <w:bCs/>
          <w:color w:val="000000"/>
        </w:rPr>
        <w:t>о наставничестве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00E3C">
        <w:rPr>
          <w:b/>
          <w:bCs/>
          <w:color w:val="000000"/>
        </w:rPr>
        <w:t>ОБЩИЕ ПОЛОЖЕНИЯ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1.1.</w:t>
      </w:r>
      <w:r w:rsidRPr="00D00E3C">
        <w:rPr>
          <w:b/>
          <w:bCs/>
          <w:color w:val="000000"/>
        </w:rPr>
        <w:t> Школьное наставничество</w:t>
      </w:r>
      <w:r w:rsidRPr="00D00E3C">
        <w:rPr>
          <w:color w:val="000000"/>
        </w:rPr>
        <w:t> – разновидность индивидуальной воспитательной работы с впервые принятыми учителями, не имеющими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1.2.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1.3. Правовой основой института школьного наставничества являются Положение, другие нормативные акты Минобрнауки России, регламентирующие вопросы профессиональной подготовки учителей и специалистов образовательных учреждений.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II. ЦЕЛИ И ЗАДАЧИ НАСТАВНИЧЕСТВА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2.1. </w:t>
      </w:r>
      <w:r w:rsidRPr="00D00E3C">
        <w:rPr>
          <w:b/>
          <w:bCs/>
          <w:color w:val="000000"/>
        </w:rPr>
        <w:t>Целью школьного наставничества </w:t>
      </w:r>
      <w:r w:rsidRPr="00D00E3C">
        <w:rPr>
          <w:color w:val="000000"/>
        </w:rPr>
        <w:t>в образовательном учреждении является оказание помощи молодым учителям в их профессиональном становлении, а также формирование в школе учителя.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2.2. </w:t>
      </w:r>
      <w:r w:rsidRPr="00D00E3C">
        <w:rPr>
          <w:b/>
          <w:bCs/>
          <w:color w:val="000000"/>
        </w:rPr>
        <w:t>Основными задачами школьного наставничества</w:t>
      </w:r>
      <w:r w:rsidRPr="00D00E3C">
        <w:rPr>
          <w:color w:val="000000"/>
        </w:rPr>
        <w:t> являются: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привитие молодым специалистам интереса к педагогической деятельности и закрепление учителей в образовательном учреждении;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ускорение процесса становление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адаптация к учительской культуре, усвоение лучших традиций коллектива школы и правил поведения в образовательном учреждении, сознательного и творческого отношения к выполнению обязанности учителя.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III. ОРГАНИЗАЦИОННЫЕ ОСНОВЫ НАСТАВНИЧЕСТВА.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3.1. Школьное наставничество организуется на основании директора школы.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lastRenderedPageBreak/>
        <w:t>3.2. Руководство деятельностью наставника осуществляет заместитель директора школы по учебно-воспитательной работе и председатели методических объединений, в которых организуется наставничество.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3.3. Председатель методического объединения подбирает наставника из наиболее подготовленных учителей, обладающих высоким уровнем профессиональной подготовки, коммуникативными навыками и гибкостью в общении, имеющих опыт воспитательной работы, стабильные показатели в работе, способность и готовность делиться профессиональным опытом, системное представление о педагогической деятельности не менее пяти лет, в том числе не менее двух лет по данному предмету.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Наставник должен обладать способностями к воспитательной работе и может иметь одновременно не более двух подшефных.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3.4. Кандидатуры наставника рассматриваются на заседаниях методического объединения, согласовывается с заместителем директора по учебно-воспитательной работе и утверждаются на заседании Методического совета.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3.5. Основанием для утверждения наставника является выписка из заседания методического объединения, согласованная с заместителем директора по учебно-воспитательной работе.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Наставник прикрепляется к молодому специалисту на срок не менее одного года.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Приказ о закреплении наставника издается не позднее двух недель с момента назначения молодого специалиста на определенную должность.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3.6. Наставничество устанавливается над следующими категориями сотрудников образовательного учреждения: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впервые принятыми учителями (специалистами), не имеющими трудового стажа педагогической деятельности в образовательных учреждениях;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выпускниками очных высших и средних специальных учебных заведений, прибывшими в образовательное учреждение по распределению;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учителями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учителями, нуждающимися в дополнительной подготовке для проведения уроков в определенно классе (по определенной тематике).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3.7. Замена наставника производится приказом директора с случаях: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увольнение наставника;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перевода на другую работу учителя-наставника;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психологической несовместимости наставника и учителя-наставника.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3.8. Показателями эффективности работы наставника является выполнение целей и задач молодым учителем в период наставничества. Оценка производится на промежуточном и итоговом контроле.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4. ОБЯЗАННОСТИ НАСТАВНИКА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4.1. Наставник обязан: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lastRenderedPageBreak/>
        <w:t>- изучать деловые и нравственные качества молодого специалиста, его отношение к проведению занятий, коллективу школы, обучаемыми и их родителями, увлечения наклонности;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знакомить молодого специалиста со школой, расположением учебных классов, кабинетов, служебных и бытовых помещений;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вводить в должность (знакомить с основными обязанностями, требованиями к учителю, соблюдением правил внутреннего трудового распорядка, охраны труда и техники безопасности);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мероприятий);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оказывать молодому специалисту индивидуальную помощь в овладении педагогической профессии, практическими приемами и способами качественного проведения занятий, выявлять и совместно устранять допущенные ошибки;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V. ПРАВА НАСТАВНИКА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5.1. Наставник имеет право: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с согласия заместителя директора по УВР (руководителя методического объединения) подключать для дополнительного обучения молодого специалиста других сотрудников ОУ;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требовать рабочие отчеты у молодого специалиста, как в устной, так и в письменной форме.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VI. ОБЯЗАННОСТИ МОЛОДОГО СПЕЦИАЛИСТА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6.1. Кандидатура молодого специалиста для закрепления наставника рассматривается на заседании МО с указанием срока наставничества и будущей специализации и утверждается приказом директора ОУ.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6.2. В период наставничества молодой специалист обязан: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выполнять план профессионального становления в установленные сроки;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учиться у наставника передовым методам и формам работы, правильно строить свои взаимоотношения с ним;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совершенствовать свой общеобразовательный и культурный уровень.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VII. ПРАВА МОЛОДОГО СПЕЦИАЛИСТА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5.1. Молодой специалист имеет право: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защищать профессиональную честь и достоинство;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знакомиться с жалобами и другими документами, содержащими оценку его работы, давать по ним объяснения;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lastRenderedPageBreak/>
        <w:t>- защищать свои интересы самостоятельно и (или)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требовать конфиденциальности дисциплинарного (служебного) расследования, за исключением случаев, предусмотренных законом.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посещать внешние организации по вопросам, связанным с педагогической деятельностью;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- повышать квалификацию удобным для себя способом;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VIII. РУКОВОДСТВО РАБОТОЙ НАСТАВНИКА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8.1. Организация работы наставников и контроль их деятельности возлагается на заместителя директора по учебно-воспитательной работе.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8.2. Заместитель директора по учебно-воспитательной работе обязан: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определить меры поощрения наставников.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8.3. Непосредственную ответственность за работу наставников с молодыми специалистами несут председатели методических объединений.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Председатель методического объединения обязан: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рассмотреть на заседании методического объединения индивидуальный план работы наставника;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провести инструктаж наставников и молодых специалистов, обеспечить возможность осуществления наставником своих обязанностей в соответствии с настоящим Положением;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осуществлять систематический контроль работы наставника;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заслушать и утвердить на заседании методического объединения отчеты молодого специалиста и наставника и представить их заместителю директора по учебно-воспитательной работе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b/>
          <w:bCs/>
          <w:color w:val="000000"/>
        </w:rPr>
        <w:t>IX. ДОКУМЕНТЫ, РЕГЛАМЕНТИРУЮЩИЕ НАСТАВНИЧЕСТВО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9.1. К документам, регламентирующим деятельность наставников, относятся: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настоящее Положение;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приказ директора ОУ об организации наставничества;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планы работы педагогического совета, методических объединений;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протоколы заседаний педагогического совета, Совета наставников, методических объединений, на которых рассматривались вопросы наставничества;</w:t>
      </w:r>
    </w:p>
    <w:p w:rsidR="00D00E3C" w:rsidRPr="00D00E3C" w:rsidRDefault="00D00E3C" w:rsidP="00D00E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00E3C">
        <w:rPr>
          <w:color w:val="000000"/>
        </w:rPr>
        <w:t>методические рекомендации и обзоры по передовому опыту проведения работы по наставничеству.</w:t>
      </w:r>
    </w:p>
    <w:p w:rsidR="00B172DD" w:rsidRDefault="00B172DD"/>
    <w:sectPr w:rsidR="00B172DD" w:rsidSect="00B1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B81"/>
    <w:multiLevelType w:val="multilevel"/>
    <w:tmpl w:val="2B547C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3C"/>
    <w:rsid w:val="00085EDE"/>
    <w:rsid w:val="0072513F"/>
    <w:rsid w:val="0080198B"/>
    <w:rsid w:val="00B172DD"/>
    <w:rsid w:val="00D0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oem</cp:lastModifiedBy>
  <cp:revision>4</cp:revision>
  <dcterms:created xsi:type="dcterms:W3CDTF">2020-06-28T06:33:00Z</dcterms:created>
  <dcterms:modified xsi:type="dcterms:W3CDTF">2020-06-28T06:34:00Z</dcterms:modified>
</cp:coreProperties>
</file>