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78" w:rsidRPr="00797A78" w:rsidRDefault="00797A78" w:rsidP="00797A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97A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Всероссийская олимпиада школьников</w:t>
      </w:r>
    </w:p>
    <w:p w:rsidR="00797A78" w:rsidRPr="00797A78" w:rsidRDefault="00797A78" w:rsidP="00797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A78">
        <w:rPr>
          <w:rFonts w:ascii="Roboto" w:eastAsia="Times New Roman" w:hAnsi="Roboto" w:cs="Times New Roman"/>
          <w:sz w:val="30"/>
          <w:szCs w:val="30"/>
        </w:rPr>
        <w:t xml:space="preserve">Всероссийская олимпиада школьников — крупнейшее интеллектуальное соревнование, в котором ежегодно принимают участие более 6 </w:t>
      </w:r>
      <w:proofErr w:type="gramStart"/>
      <w:r w:rsidRPr="00797A78">
        <w:rPr>
          <w:rFonts w:ascii="Roboto" w:eastAsia="Times New Roman" w:hAnsi="Roboto" w:cs="Times New Roman"/>
          <w:sz w:val="30"/>
          <w:szCs w:val="30"/>
        </w:rPr>
        <w:t>млн</w:t>
      </w:r>
      <w:proofErr w:type="gramEnd"/>
      <w:r w:rsidRPr="00797A78">
        <w:rPr>
          <w:rFonts w:ascii="Roboto" w:eastAsia="Times New Roman" w:hAnsi="Roboto" w:cs="Times New Roman"/>
          <w:sz w:val="30"/>
          <w:szCs w:val="30"/>
        </w:rPr>
        <w:t xml:space="preserve"> школьников. Олимпиада проводится в четыре этапа (школьный, муниципальный, региональный и заключительный) по 24 предметам. Участником школьного этапа может стать любой желающий учащийся 4–11 классов. Победители и призеры заключительного этапа имеют право поступления в вузы без вступительных испытаний.</w:t>
      </w:r>
    </w:p>
    <w:p w:rsidR="00797A78" w:rsidRPr="00797A78" w:rsidRDefault="00797A78" w:rsidP="00797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A78">
        <w:rPr>
          <w:rFonts w:ascii="Roboto" w:eastAsia="Times New Roman" w:hAnsi="Roboto" w:cs="Times New Roman"/>
          <w:sz w:val="30"/>
          <w:szCs w:val="30"/>
        </w:rPr>
        <w:t>Школьный этап всероссийской олимпиады школьников на технологической платформе «</w:t>
      </w:r>
      <w:proofErr w:type="spellStart"/>
      <w:r w:rsidRPr="00797A78">
        <w:rPr>
          <w:rFonts w:ascii="Roboto" w:eastAsia="Times New Roman" w:hAnsi="Roboto" w:cs="Times New Roman"/>
          <w:sz w:val="30"/>
          <w:szCs w:val="30"/>
        </w:rPr>
        <w:t>Сириус</w:t>
      </w:r>
      <w:proofErr w:type="gramStart"/>
      <w:r w:rsidRPr="00797A78">
        <w:rPr>
          <w:rFonts w:ascii="Roboto" w:eastAsia="Times New Roman" w:hAnsi="Roboto" w:cs="Times New Roman"/>
          <w:sz w:val="30"/>
          <w:szCs w:val="30"/>
        </w:rPr>
        <w:t>.К</w:t>
      </w:r>
      <w:proofErr w:type="gramEnd"/>
      <w:r w:rsidRPr="00797A78">
        <w:rPr>
          <w:rFonts w:ascii="Roboto" w:eastAsia="Times New Roman" w:hAnsi="Roboto" w:cs="Times New Roman"/>
          <w:sz w:val="30"/>
          <w:szCs w:val="30"/>
        </w:rPr>
        <w:t>урсы</w:t>
      </w:r>
      <w:proofErr w:type="spellEnd"/>
      <w:r w:rsidRPr="00797A78">
        <w:rPr>
          <w:rFonts w:ascii="Roboto" w:eastAsia="Times New Roman" w:hAnsi="Roboto" w:cs="Times New Roman"/>
          <w:sz w:val="30"/>
          <w:szCs w:val="30"/>
        </w:rPr>
        <w:t xml:space="preserve"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</w:t>
      </w:r>
      <w:proofErr w:type="gramStart"/>
      <w:r w:rsidRPr="00797A78">
        <w:rPr>
          <w:rFonts w:ascii="Roboto" w:eastAsia="Times New Roman" w:hAnsi="Roboto" w:cs="Times New Roman"/>
          <w:sz w:val="30"/>
          <w:szCs w:val="30"/>
        </w:rPr>
        <w:t>тестирующей</w:t>
      </w:r>
      <w:proofErr w:type="gramEnd"/>
    </w:p>
    <w:p w:rsidR="00797A78" w:rsidRPr="00797A78" w:rsidRDefault="00797A78" w:rsidP="00797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A78">
        <w:rPr>
          <w:rFonts w:ascii="Roboto" w:eastAsia="Times New Roman" w:hAnsi="Roboto" w:cs="Times New Roman"/>
          <w:sz w:val="30"/>
          <w:szCs w:val="30"/>
        </w:rPr>
        <w:t> системе </w:t>
      </w:r>
      <w:proofErr w:type="spellStart"/>
      <w:r w:rsidRPr="00797A7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97A7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"http://uts.sirius.online/" </w:instrText>
      </w:r>
      <w:r w:rsidRPr="00797A7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97A78">
        <w:rPr>
          <w:rFonts w:ascii="Roboto" w:eastAsia="Times New Roman" w:hAnsi="Roboto" w:cs="Times New Roman"/>
          <w:color w:val="004166"/>
          <w:sz w:val="30"/>
          <w:szCs w:val="30"/>
          <w:u w:val="single"/>
          <w:bdr w:val="none" w:sz="0" w:space="0" w:color="auto" w:frame="1"/>
        </w:rPr>
        <w:t>uts.sirius.online</w:t>
      </w:r>
      <w:proofErr w:type="spellEnd"/>
      <w:r w:rsidRPr="00797A7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97A78">
        <w:rPr>
          <w:rFonts w:ascii="Roboto" w:eastAsia="Times New Roman" w:hAnsi="Roboto" w:cs="Times New Roman"/>
          <w:sz w:val="30"/>
          <w:szCs w:val="30"/>
        </w:rPr>
        <w:t>.</w:t>
      </w:r>
    </w:p>
    <w:p w:rsidR="00797A78" w:rsidRPr="00797A78" w:rsidRDefault="00797A78" w:rsidP="00797A7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30"/>
          <w:szCs w:val="30"/>
        </w:rPr>
      </w:pPr>
      <w:r w:rsidRPr="00797A78">
        <w:rPr>
          <w:rFonts w:ascii="Roboto" w:eastAsia="Times New Roman" w:hAnsi="Roboto" w:cs="Times New Roman"/>
          <w:sz w:val="30"/>
          <w:szCs w:val="30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797A78" w:rsidRPr="00797A78" w:rsidRDefault="00797A78" w:rsidP="00797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A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97A78" w:rsidRPr="00797A78" w:rsidRDefault="00797A78" w:rsidP="00797A7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30"/>
          <w:szCs w:val="30"/>
        </w:rPr>
      </w:pPr>
      <w:r w:rsidRPr="00797A78">
        <w:rPr>
          <w:rFonts w:ascii="Roboto" w:eastAsia="Times New Roman" w:hAnsi="Roboto" w:cs="Times New Roman"/>
          <w:sz w:val="30"/>
          <w:szCs w:val="30"/>
        </w:rPr>
        <w:t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 </w:t>
      </w:r>
    </w:p>
    <w:p w:rsidR="00D27906" w:rsidRDefault="00D27906">
      <w:bookmarkStart w:id="0" w:name="_GoBack"/>
      <w:bookmarkEnd w:id="0"/>
    </w:p>
    <w:sectPr w:rsidR="00D27906" w:rsidSect="00D2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78"/>
    <w:rsid w:val="00797A78"/>
    <w:rsid w:val="00D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2021-10-12T13:52:00Z</dcterms:created>
  <dcterms:modified xsi:type="dcterms:W3CDTF">2021-10-12T13:53:00Z</dcterms:modified>
</cp:coreProperties>
</file>